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6121"/>
      </w:tblGrid>
      <w:tr w:rsidR="00080464" w:rsidTr="00080464">
        <w:tc>
          <w:tcPr>
            <w:tcW w:w="1812" w:type="dxa"/>
          </w:tcPr>
          <w:p w:rsidR="00080464" w:rsidRDefault="00080464" w:rsidP="004F4DD3">
            <w:bookmarkStart w:id="0" w:name="_GoBack"/>
            <w:bookmarkEnd w:id="0"/>
            <w:r>
              <w:rPr>
                <w:rFonts w:ascii="Arial" w:hAnsi="Arial" w:cs="Arial"/>
                <w:color w:val="515151"/>
              </w:rPr>
              <w:t>18.45 uur</w:t>
            </w:r>
            <w:r>
              <w:rPr>
                <w:rFonts w:ascii="Arial" w:hAnsi="Arial" w:cs="Arial"/>
                <w:color w:val="515151"/>
              </w:rPr>
              <w:br/>
            </w:r>
          </w:p>
        </w:tc>
        <w:tc>
          <w:tcPr>
            <w:tcW w:w="6121" w:type="dxa"/>
          </w:tcPr>
          <w:p w:rsidR="00080464" w:rsidRDefault="00080464" w:rsidP="00B219BB">
            <w:r>
              <w:rPr>
                <w:rFonts w:ascii="Arial" w:hAnsi="Arial" w:cs="Arial"/>
                <w:color w:val="515151"/>
              </w:rPr>
              <w:t>Digitale inloop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4F4DD3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 xml:space="preserve">19.00 uur 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Opening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Evert Kaal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</w:p>
        </w:tc>
      </w:tr>
      <w:tr w:rsidR="00080464" w:rsidTr="00080464">
        <w:tc>
          <w:tcPr>
            <w:tcW w:w="1812" w:type="dxa"/>
          </w:tcPr>
          <w:p w:rsidR="00080464" w:rsidRDefault="00080464" w:rsidP="004F4DD3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 xml:space="preserve">19.05 uur </w:t>
            </w:r>
            <w:r>
              <w:rPr>
                <w:rFonts w:ascii="Arial" w:hAnsi="Arial" w:cs="Arial"/>
                <w:color w:val="515151"/>
              </w:rPr>
              <w:br/>
            </w:r>
            <w:r>
              <w:rPr>
                <w:rFonts w:ascii="Arial" w:hAnsi="Arial" w:cs="Arial"/>
                <w:color w:val="515151"/>
              </w:rPr>
              <w:br/>
            </w:r>
            <w:r>
              <w:rPr>
                <w:rFonts w:ascii="Arial" w:hAnsi="Arial" w:cs="Arial"/>
                <w:color w:val="515151"/>
              </w:rPr>
              <w:br/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Niet hardleers maar leren van elkaar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Gert van Dijk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</w:p>
        </w:tc>
      </w:tr>
      <w:tr w:rsidR="00080464" w:rsidTr="00080464">
        <w:tc>
          <w:tcPr>
            <w:tcW w:w="1812" w:type="dxa"/>
          </w:tcPr>
          <w:p w:rsidR="00080464" w:rsidRDefault="00080464" w:rsidP="0008046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 xml:space="preserve">19.30 uur 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Een geval apart: vallen en wegraken vanuit geriatrisch perspectief</w:t>
            </w:r>
            <w:r>
              <w:rPr>
                <w:rFonts w:ascii="Arial" w:hAnsi="Arial" w:cs="Arial"/>
                <w:color w:val="515151"/>
              </w:rPr>
              <w:br/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Nathalie van der Velde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</w:p>
        </w:tc>
      </w:tr>
      <w:tr w:rsidR="00080464" w:rsidTr="00080464">
        <w:tc>
          <w:tcPr>
            <w:tcW w:w="1812" w:type="dxa"/>
          </w:tcPr>
          <w:p w:rsidR="00080464" w:rsidRDefault="00080464" w:rsidP="004F4DD3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 xml:space="preserve">19.55 uur </w:t>
            </w:r>
            <w:r>
              <w:rPr>
                <w:rFonts w:ascii="Arial" w:hAnsi="Arial" w:cs="Arial"/>
                <w:color w:val="515151"/>
              </w:rPr>
              <w:br/>
            </w:r>
            <w:r>
              <w:rPr>
                <w:rFonts w:ascii="Arial" w:hAnsi="Arial" w:cs="Arial"/>
                <w:color w:val="515151"/>
              </w:rPr>
              <w:br/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De kantelproef 2.0: het nieuwe normaal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Roland Thijs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</w:p>
        </w:tc>
      </w:tr>
      <w:tr w:rsidR="00080464" w:rsidTr="00080464">
        <w:tc>
          <w:tcPr>
            <w:tcW w:w="1812" w:type="dxa"/>
          </w:tcPr>
          <w:p w:rsidR="00080464" w:rsidRDefault="00080464" w:rsidP="0008046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 xml:space="preserve">20.15 uur </w:t>
            </w: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  <w:r>
              <w:rPr>
                <w:rFonts w:ascii="Arial" w:hAnsi="Arial" w:cs="Arial"/>
                <w:color w:val="515151"/>
              </w:rPr>
              <w:t>“Prul of Praal”: over de rol van smartwatches en andere gadgets bij de diagnostiek van wegrakingen</w:t>
            </w:r>
            <w:r>
              <w:rPr>
                <w:rFonts w:ascii="Arial" w:hAnsi="Arial" w:cs="Arial"/>
                <w:color w:val="515151"/>
              </w:rPr>
              <w:br/>
              <w:t>Evert Kaal</w:t>
            </w:r>
            <w:r>
              <w:rPr>
                <w:rFonts w:ascii="Arial" w:hAnsi="Arial" w:cs="Arial"/>
                <w:color w:val="515151"/>
              </w:rPr>
              <w:br/>
              <w:t>Casuïstiek: “Ik heb een normale bloeddruk, ECG en EEG, maar wat heb ik dan??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pPr>
              <w:rPr>
                <w:rFonts w:ascii="Arial" w:hAnsi="Arial" w:cs="Arial"/>
                <w:color w:val="515151"/>
              </w:rPr>
            </w:pPr>
          </w:p>
        </w:tc>
        <w:tc>
          <w:tcPr>
            <w:tcW w:w="6121" w:type="dxa"/>
          </w:tcPr>
          <w:p w:rsidR="00080464" w:rsidRDefault="00080464" w:rsidP="005F1724">
            <w:pPr>
              <w:rPr>
                <w:rFonts w:ascii="Arial" w:hAnsi="Arial" w:cs="Arial"/>
                <w:color w:val="515151"/>
              </w:rPr>
            </w:pP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r>
              <w:rPr>
                <w:rFonts w:ascii="Arial" w:hAnsi="Arial" w:cs="Arial"/>
                <w:color w:val="515151"/>
              </w:rPr>
              <w:t>20.35 uur</w:t>
            </w:r>
          </w:p>
        </w:tc>
        <w:tc>
          <w:tcPr>
            <w:tcW w:w="6121" w:type="dxa"/>
          </w:tcPr>
          <w:p w:rsidR="00080464" w:rsidRDefault="00080464" w:rsidP="005F1724">
            <w:r>
              <w:rPr>
                <w:rFonts w:ascii="Arial" w:hAnsi="Arial" w:cs="Arial"/>
                <w:color w:val="515151"/>
              </w:rPr>
              <w:t>WSAA-bestuur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/>
        </w:tc>
        <w:tc>
          <w:tcPr>
            <w:tcW w:w="6121" w:type="dxa"/>
          </w:tcPr>
          <w:p w:rsidR="00080464" w:rsidRDefault="00080464" w:rsidP="00B219BB"/>
        </w:tc>
      </w:tr>
      <w:tr w:rsidR="00080464" w:rsidTr="00080464">
        <w:tc>
          <w:tcPr>
            <w:tcW w:w="1812" w:type="dxa"/>
          </w:tcPr>
          <w:p w:rsidR="00080464" w:rsidRDefault="00080464" w:rsidP="00B219BB">
            <w:r>
              <w:rPr>
                <w:rFonts w:ascii="Arial" w:hAnsi="Arial" w:cs="Arial"/>
                <w:color w:val="515151"/>
              </w:rPr>
              <w:t>21.00 uur</w:t>
            </w:r>
          </w:p>
        </w:tc>
        <w:tc>
          <w:tcPr>
            <w:tcW w:w="6121" w:type="dxa"/>
          </w:tcPr>
          <w:p w:rsidR="00080464" w:rsidRDefault="00080464" w:rsidP="00B219BB">
            <w:r>
              <w:rPr>
                <w:rFonts w:ascii="Arial" w:hAnsi="Arial" w:cs="Arial"/>
                <w:color w:val="515151"/>
              </w:rPr>
              <w:t>Sluiting</w:t>
            </w:r>
          </w:p>
        </w:tc>
      </w:tr>
      <w:tr w:rsidR="00080464" w:rsidTr="00080464">
        <w:tc>
          <w:tcPr>
            <w:tcW w:w="1812" w:type="dxa"/>
          </w:tcPr>
          <w:p w:rsidR="00080464" w:rsidRDefault="00080464" w:rsidP="00B219BB">
            <w:r>
              <w:rPr>
                <w:rFonts w:ascii="Arial" w:hAnsi="Arial" w:cs="Arial"/>
                <w:color w:val="515151"/>
              </w:rPr>
              <w:t>Evert Kaal</w:t>
            </w:r>
          </w:p>
        </w:tc>
        <w:tc>
          <w:tcPr>
            <w:tcW w:w="6121" w:type="dxa"/>
          </w:tcPr>
          <w:p w:rsidR="00080464" w:rsidRDefault="00080464" w:rsidP="00B219BB"/>
        </w:tc>
      </w:tr>
    </w:tbl>
    <w:p w:rsidR="006E48BE" w:rsidRPr="00B219BB" w:rsidRDefault="006E48BE" w:rsidP="00B219BB"/>
    <w:sectPr w:rsidR="006E48BE" w:rsidRPr="00B2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F3" w:rsidRDefault="00EA43F3" w:rsidP="00EA43F3">
      <w:r>
        <w:separator/>
      </w:r>
    </w:p>
  </w:endnote>
  <w:endnote w:type="continuationSeparator" w:id="0">
    <w:p w:rsidR="00EA43F3" w:rsidRDefault="00EA43F3" w:rsidP="00E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F3" w:rsidRDefault="00EA43F3" w:rsidP="00EA43F3">
      <w:r>
        <w:separator/>
      </w:r>
    </w:p>
  </w:footnote>
  <w:footnote w:type="continuationSeparator" w:id="0">
    <w:p w:rsidR="00EA43F3" w:rsidRDefault="00EA43F3" w:rsidP="00EA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F3"/>
    <w:rsid w:val="00080464"/>
    <w:rsid w:val="004F4DD3"/>
    <w:rsid w:val="005F1724"/>
    <w:rsid w:val="006E48BE"/>
    <w:rsid w:val="009345EC"/>
    <w:rsid w:val="00952792"/>
    <w:rsid w:val="00AF1191"/>
    <w:rsid w:val="00B105BD"/>
    <w:rsid w:val="00B219BB"/>
    <w:rsid w:val="00E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5A1FE1-3454-4759-A52C-D7E635B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43F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43F3"/>
    <w:rPr>
      <w:color w:val="0563C1"/>
      <w:u w:val="single"/>
    </w:rPr>
  </w:style>
  <w:style w:type="table" w:styleId="Tabelraster">
    <w:name w:val="Table Grid"/>
    <w:basedOn w:val="Standaardtabel"/>
    <w:uiPriority w:val="39"/>
    <w:rsid w:val="00B2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Oers, D. van (Danielle)</dc:creator>
  <cp:keywords/>
  <dc:description/>
  <cp:lastModifiedBy>Mulders-Klasing, J. (Jacqueline)</cp:lastModifiedBy>
  <cp:revision>2</cp:revision>
  <dcterms:created xsi:type="dcterms:W3CDTF">2020-12-18T11:41:00Z</dcterms:created>
  <dcterms:modified xsi:type="dcterms:W3CDTF">2020-12-18T11:41:00Z</dcterms:modified>
</cp:coreProperties>
</file>